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03" w:rsidRPr="004E1203" w:rsidRDefault="004E1203" w:rsidP="00B50F6F">
      <w:pPr>
        <w:spacing w:after="0" w:line="240" w:lineRule="auto"/>
        <w:jc w:val="center"/>
        <w:rPr>
          <w:b/>
          <w:lang w:val="en-US"/>
        </w:rPr>
      </w:pPr>
      <w:r w:rsidRPr="004E1203">
        <w:rPr>
          <w:b/>
          <w:lang w:val="en-US"/>
        </w:rPr>
        <w:t xml:space="preserve">AKSI PK </w:t>
      </w:r>
      <w:proofErr w:type="spellStart"/>
      <w:r w:rsidRPr="004E1203">
        <w:rPr>
          <w:b/>
          <w:lang w:val="en-US"/>
        </w:rPr>
        <w:t>Untuk</w:t>
      </w:r>
      <w:proofErr w:type="spellEnd"/>
      <w:r w:rsidRPr="004E1203">
        <w:rPr>
          <w:b/>
          <w:lang w:val="en-US"/>
        </w:rPr>
        <w:t xml:space="preserve"> </w:t>
      </w:r>
      <w:proofErr w:type="spellStart"/>
      <w:r w:rsidRPr="004E1203">
        <w:rPr>
          <w:b/>
          <w:lang w:val="en-US"/>
        </w:rPr>
        <w:t>Stranas</w:t>
      </w:r>
      <w:proofErr w:type="spellEnd"/>
      <w:r w:rsidRPr="004E1203">
        <w:rPr>
          <w:b/>
          <w:lang w:val="en-US"/>
        </w:rPr>
        <w:t xml:space="preserve"> </w:t>
      </w:r>
      <w:proofErr w:type="spellStart"/>
      <w:r w:rsidRPr="004E1203">
        <w:rPr>
          <w:b/>
          <w:lang w:val="en-US"/>
        </w:rPr>
        <w:t>Pencegahan</w:t>
      </w:r>
      <w:proofErr w:type="spellEnd"/>
      <w:r w:rsidRPr="004E1203">
        <w:rPr>
          <w:b/>
          <w:lang w:val="en-US"/>
        </w:rPr>
        <w:t xml:space="preserve"> </w:t>
      </w:r>
      <w:proofErr w:type="spellStart"/>
      <w:r w:rsidRPr="004E1203">
        <w:rPr>
          <w:b/>
          <w:lang w:val="en-US"/>
        </w:rPr>
        <w:t>Korupsi</w:t>
      </w:r>
      <w:proofErr w:type="spellEnd"/>
      <w:r w:rsidRPr="004E1203">
        <w:rPr>
          <w:b/>
          <w:lang w:val="en-US"/>
        </w:rPr>
        <w:t xml:space="preserve"> (</w:t>
      </w:r>
      <w:proofErr w:type="spellStart"/>
      <w:r w:rsidRPr="004E1203">
        <w:rPr>
          <w:b/>
          <w:lang w:val="en-US"/>
        </w:rPr>
        <w:t>Stranas</w:t>
      </w:r>
      <w:proofErr w:type="spellEnd"/>
      <w:r w:rsidRPr="004E1203">
        <w:rPr>
          <w:b/>
          <w:lang w:val="en-US"/>
        </w:rPr>
        <w:t xml:space="preserve"> PK)</w:t>
      </w:r>
    </w:p>
    <w:p w:rsidR="00B50F6F" w:rsidRPr="004E1203" w:rsidRDefault="004E1203" w:rsidP="00B50F6F">
      <w:pPr>
        <w:spacing w:after="0" w:line="240" w:lineRule="auto"/>
        <w:jc w:val="center"/>
        <w:rPr>
          <w:b/>
          <w:lang w:val="en-US"/>
        </w:rPr>
      </w:pPr>
      <w:proofErr w:type="spellStart"/>
      <w:r w:rsidRPr="004E1203">
        <w:rPr>
          <w:b/>
          <w:lang w:val="en-US"/>
        </w:rPr>
        <w:t>Tahun</w:t>
      </w:r>
      <w:proofErr w:type="spellEnd"/>
      <w:r w:rsidRPr="004E1203">
        <w:rPr>
          <w:b/>
          <w:lang w:val="en-US"/>
        </w:rPr>
        <w:t xml:space="preserve"> </w:t>
      </w:r>
      <w:r w:rsidR="00B50F6F" w:rsidRPr="004E1203">
        <w:rPr>
          <w:b/>
          <w:lang w:val="en-US"/>
        </w:rPr>
        <w:t>2019</w:t>
      </w:r>
      <w:r w:rsidR="006E5733" w:rsidRPr="004E1203">
        <w:rPr>
          <w:b/>
          <w:lang w:val="en-US"/>
        </w:rPr>
        <w:t>-2020</w:t>
      </w:r>
    </w:p>
    <w:p w:rsidR="00B50F6F" w:rsidRPr="004E1203" w:rsidRDefault="00B50F6F" w:rsidP="00B50F6F">
      <w:pPr>
        <w:spacing w:after="0" w:line="240" w:lineRule="auto"/>
        <w:jc w:val="center"/>
        <w:rPr>
          <w:b/>
          <w:lang w:val="en-US"/>
        </w:rPr>
      </w:pPr>
      <w:r w:rsidRPr="004E1203">
        <w:rPr>
          <w:b/>
          <w:lang w:val="en-US"/>
        </w:rPr>
        <w:t>Pelaporan online melalui https://jaga.id/monitoring/</w:t>
      </w:r>
    </w:p>
    <w:p w:rsidR="00B50F6F" w:rsidRDefault="00B50F6F" w:rsidP="004E1203">
      <w:pPr>
        <w:spacing w:after="0" w:line="240" w:lineRule="auto"/>
        <w:rPr>
          <w:rFonts w:ascii="Arial" w:hAnsi="Arial" w:cs="Arial"/>
          <w:b/>
          <w:bCs/>
          <w:color w:val="333333"/>
          <w:sz w:val="17"/>
          <w:szCs w:val="17"/>
          <w:lang w:val="en-US"/>
        </w:rPr>
      </w:pPr>
    </w:p>
    <w:p w:rsidR="004E1203" w:rsidRPr="004E1203" w:rsidRDefault="004E1203" w:rsidP="004E1203">
      <w:pPr>
        <w:spacing w:after="0" w:line="240" w:lineRule="auto"/>
        <w:rPr>
          <w:rFonts w:ascii="Arial" w:hAnsi="Arial" w:cs="Arial"/>
          <w:b/>
          <w:bCs/>
          <w:color w:val="FF0000"/>
          <w:sz w:val="17"/>
          <w:szCs w:val="17"/>
          <w:lang w:val="en-US"/>
        </w:rPr>
      </w:pPr>
      <w:proofErr w:type="spellStart"/>
      <w:r w:rsidRPr="004E1203">
        <w:rPr>
          <w:rFonts w:ascii="Arial" w:hAnsi="Arial" w:cs="Arial"/>
          <w:b/>
          <w:bCs/>
          <w:color w:val="FF0000"/>
          <w:sz w:val="17"/>
          <w:szCs w:val="17"/>
          <w:lang w:val="en-US"/>
        </w:rPr>
        <w:t>PIhak</w:t>
      </w:r>
      <w:proofErr w:type="spellEnd"/>
      <w:r w:rsidRPr="004E1203">
        <w:rPr>
          <w:rFonts w:ascii="Arial" w:hAnsi="Arial" w:cs="Arial"/>
          <w:b/>
          <w:bCs/>
          <w:color w:val="FF0000"/>
          <w:sz w:val="17"/>
          <w:szCs w:val="17"/>
          <w:lang w:val="en-US"/>
        </w:rPr>
        <w:t xml:space="preserve"> </w:t>
      </w:r>
      <w:proofErr w:type="spellStart"/>
      <w:r w:rsidRPr="004E1203">
        <w:rPr>
          <w:rFonts w:ascii="Arial" w:hAnsi="Arial" w:cs="Arial"/>
          <w:b/>
          <w:bCs/>
          <w:color w:val="FF0000"/>
          <w:sz w:val="17"/>
          <w:szCs w:val="17"/>
          <w:lang w:val="en-US"/>
        </w:rPr>
        <w:t>Perangkat</w:t>
      </w:r>
      <w:proofErr w:type="spellEnd"/>
      <w:r w:rsidRPr="004E1203">
        <w:rPr>
          <w:rFonts w:ascii="Arial" w:hAnsi="Arial" w:cs="Arial"/>
          <w:b/>
          <w:bCs/>
          <w:color w:val="FF0000"/>
          <w:sz w:val="17"/>
          <w:szCs w:val="17"/>
          <w:lang w:val="en-US"/>
        </w:rPr>
        <w:t xml:space="preserve"> Daerah yang </w:t>
      </w:r>
      <w:proofErr w:type="spellStart"/>
      <w:proofErr w:type="gramStart"/>
      <w:r w:rsidRPr="004E1203">
        <w:rPr>
          <w:rFonts w:ascii="Arial" w:hAnsi="Arial" w:cs="Arial"/>
          <w:b/>
          <w:bCs/>
          <w:color w:val="FF0000"/>
          <w:sz w:val="17"/>
          <w:szCs w:val="17"/>
          <w:lang w:val="en-US"/>
        </w:rPr>
        <w:t>terkait</w:t>
      </w:r>
      <w:proofErr w:type="spellEnd"/>
      <w:r w:rsidRPr="004E1203">
        <w:rPr>
          <w:rFonts w:ascii="Arial" w:hAnsi="Arial" w:cs="Arial"/>
          <w:b/>
          <w:bCs/>
          <w:color w:val="FF0000"/>
          <w:sz w:val="17"/>
          <w:szCs w:val="17"/>
          <w:lang w:val="en-US"/>
        </w:rPr>
        <w:t xml:space="preserve"> :</w:t>
      </w:r>
      <w:proofErr w:type="gramEnd"/>
      <w:r w:rsidRPr="004E1203">
        <w:rPr>
          <w:rFonts w:ascii="Arial" w:hAnsi="Arial" w:cs="Arial"/>
          <w:b/>
          <w:bCs/>
          <w:color w:val="FF0000"/>
          <w:sz w:val="17"/>
          <w:szCs w:val="17"/>
          <w:lang w:val="en-US"/>
        </w:rPr>
        <w:t xml:space="preserve"> </w:t>
      </w:r>
      <w:proofErr w:type="spellStart"/>
      <w:r w:rsidRPr="004E1203">
        <w:rPr>
          <w:rFonts w:ascii="Arial" w:hAnsi="Arial" w:cs="Arial"/>
          <w:b/>
          <w:bCs/>
          <w:color w:val="FF0000"/>
          <w:sz w:val="17"/>
          <w:szCs w:val="17"/>
          <w:lang w:val="en-US"/>
        </w:rPr>
        <w:t>Bagian</w:t>
      </w:r>
      <w:proofErr w:type="spellEnd"/>
      <w:r w:rsidRPr="004E1203">
        <w:rPr>
          <w:rFonts w:ascii="Arial" w:hAnsi="Arial" w:cs="Arial"/>
          <w:b/>
          <w:bCs/>
          <w:color w:val="FF0000"/>
          <w:sz w:val="17"/>
          <w:szCs w:val="17"/>
          <w:lang w:val="en-US"/>
        </w:rPr>
        <w:t xml:space="preserve"> </w:t>
      </w:r>
      <w:proofErr w:type="spellStart"/>
      <w:r w:rsidRPr="004E1203">
        <w:rPr>
          <w:rFonts w:ascii="Arial" w:hAnsi="Arial" w:cs="Arial"/>
          <w:b/>
          <w:bCs/>
          <w:color w:val="FF0000"/>
          <w:sz w:val="17"/>
          <w:szCs w:val="17"/>
          <w:lang w:val="en-US"/>
        </w:rPr>
        <w:t>Layanan</w:t>
      </w:r>
      <w:proofErr w:type="spellEnd"/>
      <w:r w:rsidRPr="004E1203">
        <w:rPr>
          <w:rFonts w:ascii="Arial" w:hAnsi="Arial" w:cs="Arial"/>
          <w:b/>
          <w:bCs/>
          <w:color w:val="FF0000"/>
          <w:sz w:val="17"/>
          <w:szCs w:val="17"/>
          <w:lang w:val="en-US"/>
        </w:rPr>
        <w:t xml:space="preserve"> </w:t>
      </w:r>
      <w:proofErr w:type="spellStart"/>
      <w:r w:rsidRPr="004E1203">
        <w:rPr>
          <w:rFonts w:ascii="Arial" w:hAnsi="Arial" w:cs="Arial"/>
          <w:b/>
          <w:bCs/>
          <w:color w:val="FF0000"/>
          <w:sz w:val="17"/>
          <w:szCs w:val="17"/>
          <w:lang w:val="en-US"/>
        </w:rPr>
        <w:t>Pengadaan</w:t>
      </w:r>
      <w:proofErr w:type="spellEnd"/>
      <w:r w:rsidRPr="004E1203">
        <w:rPr>
          <w:rFonts w:ascii="Arial" w:hAnsi="Arial" w:cs="Arial"/>
          <w:b/>
          <w:bCs/>
          <w:color w:val="FF0000"/>
          <w:sz w:val="17"/>
          <w:szCs w:val="17"/>
          <w:lang w:val="en-US"/>
        </w:rPr>
        <w:t xml:space="preserve">, BKD, </w:t>
      </w:r>
      <w:proofErr w:type="spellStart"/>
      <w:r w:rsidRPr="004E1203">
        <w:rPr>
          <w:rFonts w:ascii="Arial" w:hAnsi="Arial" w:cs="Arial"/>
          <w:b/>
          <w:bCs/>
          <w:color w:val="FF0000"/>
          <w:sz w:val="17"/>
          <w:szCs w:val="17"/>
          <w:lang w:val="en-US"/>
        </w:rPr>
        <w:t>Bagian</w:t>
      </w:r>
      <w:proofErr w:type="spellEnd"/>
      <w:r w:rsidRPr="004E1203">
        <w:rPr>
          <w:rFonts w:ascii="Arial" w:hAnsi="Arial" w:cs="Arial"/>
          <w:b/>
          <w:bCs/>
          <w:color w:val="FF0000"/>
          <w:sz w:val="17"/>
          <w:szCs w:val="17"/>
          <w:lang w:val="en-US"/>
        </w:rPr>
        <w:t xml:space="preserve"> </w:t>
      </w:r>
      <w:proofErr w:type="spellStart"/>
      <w:r w:rsidRPr="004E1203">
        <w:rPr>
          <w:rFonts w:ascii="Arial" w:hAnsi="Arial" w:cs="Arial"/>
          <w:b/>
          <w:bCs/>
          <w:color w:val="FF0000"/>
          <w:sz w:val="17"/>
          <w:szCs w:val="17"/>
          <w:lang w:val="en-US"/>
        </w:rPr>
        <w:t>Organisasi</w:t>
      </w:r>
      <w:proofErr w:type="spellEnd"/>
    </w:p>
    <w:p w:rsidR="00527F75" w:rsidRDefault="00527F75" w:rsidP="00B50F6F">
      <w:pPr>
        <w:spacing w:after="0" w:line="240" w:lineRule="auto"/>
        <w:rPr>
          <w:rFonts w:ascii="Arial" w:hAnsi="Arial" w:cs="Arial"/>
          <w:b/>
          <w:bCs/>
          <w:color w:val="333333"/>
          <w:sz w:val="17"/>
          <w:szCs w:val="17"/>
          <w:lang w:val="en-US"/>
        </w:rPr>
      </w:pPr>
    </w:p>
    <w:p w:rsidR="00B50F6F" w:rsidRPr="00527F75" w:rsidRDefault="00527F75" w:rsidP="004E1203">
      <w:pPr>
        <w:spacing w:after="0" w:line="240" w:lineRule="auto"/>
        <w:jc w:val="both"/>
        <w:rPr>
          <w:rFonts w:ascii="Arial" w:hAnsi="Arial" w:cs="Arial"/>
          <w:b/>
          <w:bCs/>
          <w:color w:val="333333"/>
          <w:sz w:val="17"/>
          <w:szCs w:val="17"/>
          <w:lang w:val="en-US"/>
        </w:rPr>
      </w:pPr>
      <w:r>
        <w:rPr>
          <w:rFonts w:ascii="Arial" w:hAnsi="Arial" w:cs="Arial"/>
          <w:b/>
          <w:bCs/>
          <w:color w:val="333333"/>
          <w:sz w:val="17"/>
          <w:szCs w:val="17"/>
          <w:lang w:val="en-US"/>
        </w:rPr>
        <w:t>B12</w:t>
      </w:r>
      <w:r w:rsidR="00B874E1">
        <w:rPr>
          <w:rFonts w:ascii="Arial" w:hAnsi="Arial" w:cs="Arial"/>
          <w:b/>
          <w:bCs/>
          <w:color w:val="333333"/>
          <w:sz w:val="17"/>
          <w:szCs w:val="17"/>
          <w:lang w:val="en-US"/>
        </w:rPr>
        <w:t xml:space="preserve"> (</w:t>
      </w:r>
      <w:proofErr w:type="spellStart"/>
      <w:r w:rsidR="00B874E1">
        <w:rPr>
          <w:rFonts w:ascii="Arial" w:hAnsi="Arial" w:cs="Arial"/>
          <w:b/>
          <w:bCs/>
          <w:color w:val="333333"/>
          <w:sz w:val="17"/>
          <w:szCs w:val="17"/>
          <w:lang w:val="en-US"/>
        </w:rPr>
        <w:t>Desember</w:t>
      </w:r>
      <w:proofErr w:type="spellEnd"/>
      <w:r w:rsidR="00B874E1">
        <w:rPr>
          <w:rFonts w:ascii="Arial" w:hAnsi="Arial" w:cs="Arial"/>
          <w:b/>
          <w:bCs/>
          <w:color w:val="333333"/>
          <w:sz w:val="17"/>
          <w:szCs w:val="17"/>
          <w:lang w:val="en-US"/>
        </w:rPr>
        <w:t xml:space="preserve"> 2019)</w:t>
      </w:r>
    </w:p>
    <w:p w:rsidR="003B6446" w:rsidRPr="00B50F6F" w:rsidRDefault="003B6446" w:rsidP="004E120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color w:val="333333"/>
          <w:sz w:val="17"/>
          <w:szCs w:val="17"/>
          <w:lang w:val="en-US"/>
        </w:rPr>
      </w:pPr>
      <w:r w:rsidRPr="00B50F6F">
        <w:rPr>
          <w:rFonts w:ascii="Arial" w:hAnsi="Arial" w:cs="Arial"/>
          <w:b/>
          <w:bCs/>
          <w:color w:val="333333"/>
          <w:sz w:val="17"/>
          <w:szCs w:val="17"/>
        </w:rPr>
        <w:t>Tersedianya dokumen analisis beban kerja seluruh Pokja Pemilihan dan Pejabat Pengadaan yang akan diangkat ke dalam JF PBJ di Kabupaten/Kota</w:t>
      </w:r>
    </w:p>
    <w:p w:rsidR="003B6446" w:rsidRPr="003B6446" w:rsidRDefault="003B6446" w:rsidP="004E120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C0C0C"/>
          <w:sz w:val="16"/>
          <w:szCs w:val="16"/>
        </w:rPr>
      </w:pPr>
      <w:r w:rsidRPr="003B6446">
        <w:rPr>
          <w:rFonts w:ascii="Arial" w:eastAsia="Times New Roman" w:hAnsi="Arial" w:cs="Arial"/>
          <w:b/>
          <w:bCs/>
          <w:color w:val="0C0C0C"/>
          <w:sz w:val="16"/>
          <w:szCs w:val="16"/>
        </w:rPr>
        <w:t>Fokus</w:t>
      </w:r>
    </w:p>
    <w:p w:rsidR="003B6446" w:rsidRPr="003B6446" w:rsidRDefault="003B6446" w:rsidP="004E1203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C0C0C"/>
          <w:sz w:val="16"/>
          <w:szCs w:val="16"/>
        </w:rPr>
      </w:pPr>
      <w:r w:rsidRPr="003B6446">
        <w:rPr>
          <w:rFonts w:ascii="Arial" w:eastAsia="Times New Roman" w:hAnsi="Arial" w:cs="Arial"/>
          <w:color w:val="0C0C0C"/>
          <w:sz w:val="16"/>
          <w:szCs w:val="16"/>
        </w:rPr>
        <w:t>F2. KEUANGAN NEGARA</w:t>
      </w:r>
    </w:p>
    <w:p w:rsidR="003B6446" w:rsidRPr="003B6446" w:rsidRDefault="003B6446" w:rsidP="004E120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C0C0C"/>
          <w:sz w:val="16"/>
          <w:szCs w:val="16"/>
        </w:rPr>
      </w:pPr>
      <w:r w:rsidRPr="003B6446">
        <w:rPr>
          <w:rFonts w:ascii="Arial" w:eastAsia="Times New Roman" w:hAnsi="Arial" w:cs="Arial"/>
          <w:b/>
          <w:bCs/>
          <w:color w:val="0C0C0C"/>
          <w:sz w:val="16"/>
          <w:szCs w:val="16"/>
        </w:rPr>
        <w:t>Aksi</w:t>
      </w:r>
    </w:p>
    <w:p w:rsidR="003B6446" w:rsidRPr="003B6446" w:rsidRDefault="003B6446" w:rsidP="004E1203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C0C0C"/>
          <w:sz w:val="16"/>
          <w:szCs w:val="16"/>
        </w:rPr>
      </w:pPr>
      <w:r w:rsidRPr="003B6446">
        <w:rPr>
          <w:rFonts w:ascii="Arial" w:eastAsia="Times New Roman" w:hAnsi="Arial" w:cs="Arial"/>
          <w:color w:val="0C0C0C"/>
          <w:sz w:val="16"/>
          <w:szCs w:val="16"/>
        </w:rPr>
        <w:t>A7. Peningkatan Profesionalitas dan Modernisasi Pengadaan Barang dan Jasa</w:t>
      </w:r>
    </w:p>
    <w:p w:rsidR="003B6446" w:rsidRPr="003B6446" w:rsidRDefault="003B6446" w:rsidP="004E120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C0C0C"/>
          <w:sz w:val="16"/>
          <w:szCs w:val="16"/>
        </w:rPr>
      </w:pPr>
      <w:r w:rsidRPr="003B6446">
        <w:rPr>
          <w:rFonts w:ascii="Arial" w:eastAsia="Times New Roman" w:hAnsi="Arial" w:cs="Arial"/>
          <w:b/>
          <w:bCs/>
          <w:color w:val="0C0C0C"/>
          <w:sz w:val="16"/>
          <w:szCs w:val="16"/>
        </w:rPr>
        <w:t>Sub-Aksi</w:t>
      </w:r>
    </w:p>
    <w:p w:rsidR="003B6446" w:rsidRPr="003B6446" w:rsidRDefault="003B6446" w:rsidP="004E1203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C0C0C"/>
          <w:sz w:val="16"/>
          <w:szCs w:val="16"/>
        </w:rPr>
      </w:pPr>
      <w:r w:rsidRPr="003B6446">
        <w:rPr>
          <w:rFonts w:ascii="Arial" w:eastAsia="Times New Roman" w:hAnsi="Arial" w:cs="Arial"/>
          <w:color w:val="0C0C0C"/>
          <w:sz w:val="16"/>
          <w:szCs w:val="16"/>
        </w:rPr>
        <w:t>SA9. Tercapainya tingkat kematangan Unit Kerja Pengadaan Barang dan Jasa minimal pada level 3 di 100 Kementerian, Lembaga, Pemerintah Daerah</w:t>
      </w:r>
    </w:p>
    <w:p w:rsidR="003B6446" w:rsidRPr="003B6446" w:rsidRDefault="003B6446" w:rsidP="004E120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C0C0C"/>
          <w:sz w:val="16"/>
          <w:szCs w:val="16"/>
        </w:rPr>
      </w:pPr>
      <w:r w:rsidRPr="003B6446">
        <w:rPr>
          <w:rFonts w:ascii="Arial" w:eastAsia="Times New Roman" w:hAnsi="Arial" w:cs="Arial"/>
          <w:b/>
          <w:bCs/>
          <w:color w:val="0C0C0C"/>
          <w:sz w:val="16"/>
          <w:szCs w:val="16"/>
        </w:rPr>
        <w:t>Ukuran Keberhasilan</w:t>
      </w:r>
    </w:p>
    <w:p w:rsidR="003B6446" w:rsidRPr="003B6446" w:rsidRDefault="003B6446" w:rsidP="004E1203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C0C0C"/>
          <w:sz w:val="16"/>
          <w:szCs w:val="16"/>
        </w:rPr>
      </w:pPr>
      <w:r w:rsidRPr="003B6446">
        <w:rPr>
          <w:rFonts w:ascii="Arial" w:eastAsia="Times New Roman" w:hAnsi="Arial" w:cs="Arial"/>
          <w:color w:val="0C0C0C"/>
          <w:sz w:val="16"/>
          <w:szCs w:val="16"/>
        </w:rPr>
        <w:t>UK28. 3) Terpenuhinya jabatan fungsional pengadaan di setiap Kementerian/Lembaga dan Pemerintah Provinsi;</w:t>
      </w:r>
      <w:r w:rsidRPr="003B6446">
        <w:rPr>
          <w:rFonts w:ascii="Arial" w:eastAsia="Times New Roman" w:hAnsi="Arial" w:cs="Arial"/>
          <w:color w:val="0C0C0C"/>
          <w:sz w:val="16"/>
          <w:szCs w:val="16"/>
        </w:rPr>
        <w:br/>
        <w:t>4) Dialihkannya seluruh anggota Pokja pengadaan barang dan jasa di Kementerian/Lembaga dan Pemerintah Provinisi menjadi pejabat fungsional pengadaan UKPBJ.</w:t>
      </w:r>
    </w:p>
    <w:p w:rsidR="003B6446" w:rsidRPr="003B6446" w:rsidRDefault="003B6446" w:rsidP="004E120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C0C0C"/>
          <w:sz w:val="16"/>
          <w:szCs w:val="16"/>
        </w:rPr>
      </w:pPr>
      <w:r w:rsidRPr="003B6446">
        <w:rPr>
          <w:rFonts w:ascii="Arial" w:eastAsia="Times New Roman" w:hAnsi="Arial" w:cs="Arial"/>
          <w:b/>
          <w:bCs/>
          <w:color w:val="0C0C0C"/>
          <w:sz w:val="16"/>
          <w:szCs w:val="16"/>
        </w:rPr>
        <w:t>Target Triwulan</w:t>
      </w:r>
    </w:p>
    <w:p w:rsidR="003B6446" w:rsidRPr="003B6446" w:rsidRDefault="003B6446" w:rsidP="004E1203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C0C0C"/>
          <w:sz w:val="16"/>
          <w:szCs w:val="16"/>
        </w:rPr>
      </w:pPr>
      <w:r w:rsidRPr="003B6446">
        <w:rPr>
          <w:rFonts w:ascii="Arial" w:eastAsia="Times New Roman" w:hAnsi="Arial" w:cs="Arial"/>
          <w:color w:val="0C0C0C"/>
          <w:sz w:val="16"/>
          <w:szCs w:val="16"/>
        </w:rPr>
        <w:t>TT559. Tersedianya dokumen analisis beban kerja seluruh Pokja Pemilihan dan Pejabat Pengadaan yang akan diangkat ke dalam JF PBJ di Kabupaten/Kota</w:t>
      </w:r>
    </w:p>
    <w:p w:rsidR="00527F75" w:rsidRDefault="00527F75" w:rsidP="004E1203">
      <w:pPr>
        <w:spacing w:after="0" w:line="240" w:lineRule="auto"/>
        <w:jc w:val="both"/>
        <w:rPr>
          <w:lang w:val="en-US"/>
        </w:rPr>
      </w:pPr>
    </w:p>
    <w:p w:rsidR="00527F75" w:rsidRDefault="00527F75" w:rsidP="004E1203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B15</w:t>
      </w:r>
      <w:r w:rsidR="00B874E1">
        <w:rPr>
          <w:lang w:val="en-US"/>
        </w:rPr>
        <w:t xml:space="preserve"> (</w:t>
      </w:r>
      <w:proofErr w:type="spellStart"/>
      <w:r w:rsidR="00B874E1">
        <w:rPr>
          <w:lang w:val="en-US"/>
        </w:rPr>
        <w:t>Bulan</w:t>
      </w:r>
      <w:proofErr w:type="spellEnd"/>
      <w:r w:rsidR="00B874E1">
        <w:rPr>
          <w:lang w:val="en-US"/>
        </w:rPr>
        <w:t xml:space="preserve"> </w:t>
      </w:r>
      <w:proofErr w:type="spellStart"/>
      <w:r w:rsidR="00B874E1">
        <w:rPr>
          <w:lang w:val="en-US"/>
        </w:rPr>
        <w:t>Maret</w:t>
      </w:r>
      <w:proofErr w:type="spellEnd"/>
      <w:r w:rsidR="00B874E1">
        <w:rPr>
          <w:lang w:val="en-US"/>
        </w:rPr>
        <w:t xml:space="preserve"> 2020)</w:t>
      </w:r>
    </w:p>
    <w:p w:rsidR="003B6446" w:rsidRPr="00B50F6F" w:rsidRDefault="003B6446" w:rsidP="004E120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color w:val="333333"/>
          <w:sz w:val="17"/>
          <w:szCs w:val="17"/>
        </w:rPr>
      </w:pPr>
      <w:r w:rsidRPr="00B50F6F">
        <w:rPr>
          <w:rFonts w:ascii="Arial" w:hAnsi="Arial" w:cs="Arial"/>
          <w:b/>
          <w:bCs/>
          <w:color w:val="333333"/>
          <w:sz w:val="17"/>
          <w:szCs w:val="17"/>
        </w:rPr>
        <w:t>Terisinya sistem e-formasi untuk JF PBJ berdasarkan hasil perhitungan analisis beban kerja di Kabupaten/Kota</w:t>
      </w:r>
    </w:p>
    <w:p w:rsidR="003B6446" w:rsidRDefault="003B6446" w:rsidP="004E1203">
      <w:pPr>
        <w:spacing w:after="0" w:line="240" w:lineRule="auto"/>
        <w:ind w:left="360"/>
        <w:jc w:val="both"/>
        <w:rPr>
          <w:lang w:val="en-US"/>
        </w:rPr>
      </w:pPr>
    </w:p>
    <w:p w:rsidR="003B6446" w:rsidRPr="003B6446" w:rsidRDefault="003B6446" w:rsidP="004E120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C0C0C"/>
          <w:sz w:val="16"/>
          <w:szCs w:val="16"/>
        </w:rPr>
      </w:pPr>
      <w:r w:rsidRPr="003B6446">
        <w:rPr>
          <w:rFonts w:ascii="Arial" w:eastAsia="Times New Roman" w:hAnsi="Arial" w:cs="Arial"/>
          <w:b/>
          <w:bCs/>
          <w:color w:val="0C0C0C"/>
          <w:sz w:val="16"/>
          <w:szCs w:val="16"/>
        </w:rPr>
        <w:t>Fokus</w:t>
      </w:r>
    </w:p>
    <w:p w:rsidR="003B6446" w:rsidRPr="003B6446" w:rsidRDefault="003B6446" w:rsidP="004E1203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C0C0C"/>
          <w:sz w:val="16"/>
          <w:szCs w:val="16"/>
        </w:rPr>
      </w:pPr>
      <w:r w:rsidRPr="003B6446">
        <w:rPr>
          <w:rFonts w:ascii="Arial" w:eastAsia="Times New Roman" w:hAnsi="Arial" w:cs="Arial"/>
          <w:color w:val="0C0C0C"/>
          <w:sz w:val="16"/>
          <w:szCs w:val="16"/>
        </w:rPr>
        <w:t>F2. KEUANGAN NEGARA</w:t>
      </w:r>
    </w:p>
    <w:p w:rsidR="003B6446" w:rsidRPr="003B6446" w:rsidRDefault="003B6446" w:rsidP="004E120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C0C0C"/>
          <w:sz w:val="16"/>
          <w:szCs w:val="16"/>
        </w:rPr>
      </w:pPr>
      <w:r w:rsidRPr="003B6446">
        <w:rPr>
          <w:rFonts w:ascii="Arial" w:eastAsia="Times New Roman" w:hAnsi="Arial" w:cs="Arial"/>
          <w:b/>
          <w:bCs/>
          <w:color w:val="0C0C0C"/>
          <w:sz w:val="16"/>
          <w:szCs w:val="16"/>
        </w:rPr>
        <w:t>Aksi</w:t>
      </w:r>
    </w:p>
    <w:p w:rsidR="003B6446" w:rsidRPr="003B6446" w:rsidRDefault="003B6446" w:rsidP="004E1203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C0C0C"/>
          <w:sz w:val="16"/>
          <w:szCs w:val="16"/>
        </w:rPr>
      </w:pPr>
      <w:r w:rsidRPr="003B6446">
        <w:rPr>
          <w:rFonts w:ascii="Arial" w:eastAsia="Times New Roman" w:hAnsi="Arial" w:cs="Arial"/>
          <w:color w:val="0C0C0C"/>
          <w:sz w:val="16"/>
          <w:szCs w:val="16"/>
        </w:rPr>
        <w:t>A7. Peningkatan Profesionalitas dan Modernisasi Pengadaan Barang dan Jasa</w:t>
      </w:r>
    </w:p>
    <w:p w:rsidR="003B6446" w:rsidRPr="003B6446" w:rsidRDefault="003B6446" w:rsidP="004E120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C0C0C"/>
          <w:sz w:val="16"/>
          <w:szCs w:val="16"/>
        </w:rPr>
      </w:pPr>
      <w:r w:rsidRPr="003B6446">
        <w:rPr>
          <w:rFonts w:ascii="Arial" w:eastAsia="Times New Roman" w:hAnsi="Arial" w:cs="Arial"/>
          <w:b/>
          <w:bCs/>
          <w:color w:val="0C0C0C"/>
          <w:sz w:val="16"/>
          <w:szCs w:val="16"/>
        </w:rPr>
        <w:t>Sub-Aksi</w:t>
      </w:r>
    </w:p>
    <w:p w:rsidR="003B6446" w:rsidRPr="003B6446" w:rsidRDefault="003B6446" w:rsidP="004E1203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C0C0C"/>
          <w:sz w:val="16"/>
          <w:szCs w:val="16"/>
        </w:rPr>
      </w:pPr>
      <w:r w:rsidRPr="003B6446">
        <w:rPr>
          <w:rFonts w:ascii="Arial" w:eastAsia="Times New Roman" w:hAnsi="Arial" w:cs="Arial"/>
          <w:color w:val="0C0C0C"/>
          <w:sz w:val="16"/>
          <w:szCs w:val="16"/>
        </w:rPr>
        <w:t>SA9. Tercapainya tingkat kematangan Unit Kerja Pengadaan Barang dan Jasa minimal pada level 3 di 100 Kementerian, Lembaga, Pemerintah Daerah</w:t>
      </w:r>
    </w:p>
    <w:p w:rsidR="003B6446" w:rsidRPr="003B6446" w:rsidRDefault="003B6446" w:rsidP="004E120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C0C0C"/>
          <w:sz w:val="16"/>
          <w:szCs w:val="16"/>
        </w:rPr>
      </w:pPr>
      <w:r w:rsidRPr="003B6446">
        <w:rPr>
          <w:rFonts w:ascii="Arial" w:eastAsia="Times New Roman" w:hAnsi="Arial" w:cs="Arial"/>
          <w:b/>
          <w:bCs/>
          <w:color w:val="0C0C0C"/>
          <w:sz w:val="16"/>
          <w:szCs w:val="16"/>
        </w:rPr>
        <w:t>Ukuran Keberhasilan</w:t>
      </w:r>
    </w:p>
    <w:p w:rsidR="003B6446" w:rsidRPr="003B6446" w:rsidRDefault="003B6446" w:rsidP="004E1203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C0C0C"/>
          <w:sz w:val="16"/>
          <w:szCs w:val="16"/>
        </w:rPr>
      </w:pPr>
      <w:r w:rsidRPr="003B6446">
        <w:rPr>
          <w:rFonts w:ascii="Arial" w:eastAsia="Times New Roman" w:hAnsi="Arial" w:cs="Arial"/>
          <w:color w:val="0C0C0C"/>
          <w:sz w:val="16"/>
          <w:szCs w:val="16"/>
        </w:rPr>
        <w:t>UK28. 3) Terpenuhinya jabatan fungsional pengadaan di setiap Kementerian/Lembaga dan Pemerintah Provinsi;</w:t>
      </w:r>
      <w:r w:rsidRPr="003B6446">
        <w:rPr>
          <w:rFonts w:ascii="Arial" w:eastAsia="Times New Roman" w:hAnsi="Arial" w:cs="Arial"/>
          <w:color w:val="0C0C0C"/>
          <w:sz w:val="16"/>
          <w:szCs w:val="16"/>
        </w:rPr>
        <w:br/>
        <w:t>4) Dialihkannya seluruh anggota Pokja pengadaan barang dan jasa di Kementerian/Lembaga dan Pemerintah Provinisi menjadi pejabat fungsional pengadaan UKPBJ.</w:t>
      </w:r>
    </w:p>
    <w:p w:rsidR="003B6446" w:rsidRPr="003B6446" w:rsidRDefault="003B6446" w:rsidP="004E120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C0C0C"/>
          <w:sz w:val="16"/>
          <w:szCs w:val="16"/>
        </w:rPr>
      </w:pPr>
      <w:r w:rsidRPr="003B6446">
        <w:rPr>
          <w:rFonts w:ascii="Arial" w:eastAsia="Times New Roman" w:hAnsi="Arial" w:cs="Arial"/>
          <w:b/>
          <w:bCs/>
          <w:color w:val="0C0C0C"/>
          <w:sz w:val="16"/>
          <w:szCs w:val="16"/>
        </w:rPr>
        <w:t>Target Triwulan</w:t>
      </w:r>
    </w:p>
    <w:p w:rsidR="003B6446" w:rsidRPr="003B6446" w:rsidRDefault="003B6446" w:rsidP="004E1203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C0C0C"/>
          <w:sz w:val="16"/>
          <w:szCs w:val="16"/>
        </w:rPr>
      </w:pPr>
      <w:r w:rsidRPr="003B6446">
        <w:rPr>
          <w:rFonts w:ascii="Arial" w:eastAsia="Times New Roman" w:hAnsi="Arial" w:cs="Arial"/>
          <w:color w:val="0C0C0C"/>
          <w:sz w:val="16"/>
          <w:szCs w:val="16"/>
        </w:rPr>
        <w:t>TT560. Terisinya sistem e-formasi untuk JF PBJ berdasarkan hasil perhitungan analisis beban kerja di Kabupaten/Kota</w:t>
      </w:r>
    </w:p>
    <w:p w:rsidR="003A0392" w:rsidRDefault="003A0392" w:rsidP="00B50F6F">
      <w:pPr>
        <w:spacing w:after="0" w:line="240" w:lineRule="auto"/>
        <w:ind w:left="360"/>
        <w:rPr>
          <w:lang w:val="en-US"/>
        </w:rPr>
      </w:pPr>
    </w:p>
    <w:p w:rsidR="003B6446" w:rsidRDefault="00527F75" w:rsidP="00527F75">
      <w:pPr>
        <w:spacing w:after="0" w:line="240" w:lineRule="auto"/>
        <w:rPr>
          <w:lang w:val="en-US"/>
        </w:rPr>
      </w:pPr>
      <w:r>
        <w:rPr>
          <w:lang w:val="en-US"/>
        </w:rPr>
        <w:t>B18</w:t>
      </w:r>
    </w:p>
    <w:p w:rsidR="003B6446" w:rsidRPr="00B50F6F" w:rsidRDefault="003B6446" w:rsidP="00B50F6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color w:val="333333"/>
          <w:sz w:val="17"/>
          <w:szCs w:val="17"/>
        </w:rPr>
      </w:pPr>
      <w:r>
        <w:rPr>
          <w:rFonts w:ascii="Arial" w:hAnsi="Arial" w:cs="Arial"/>
          <w:b/>
          <w:bCs/>
          <w:color w:val="333333"/>
          <w:sz w:val="17"/>
          <w:szCs w:val="17"/>
        </w:rPr>
        <w:t>Terlaksananya proses Uji Kompetensi Penyesuaian/Inpassing JF PBJ di Kabupaten/Kota</w:t>
      </w:r>
    </w:p>
    <w:p w:rsidR="003B6446" w:rsidRPr="003B6446" w:rsidRDefault="003B6446" w:rsidP="00B50F6F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C0C0C"/>
          <w:sz w:val="16"/>
          <w:szCs w:val="16"/>
        </w:rPr>
      </w:pPr>
      <w:r w:rsidRPr="003B6446">
        <w:rPr>
          <w:rFonts w:ascii="Arial" w:eastAsia="Times New Roman" w:hAnsi="Arial" w:cs="Arial"/>
          <w:b/>
          <w:bCs/>
          <w:color w:val="0C0C0C"/>
          <w:sz w:val="16"/>
          <w:szCs w:val="16"/>
        </w:rPr>
        <w:t>Fokus</w:t>
      </w:r>
    </w:p>
    <w:p w:rsidR="003B6446" w:rsidRPr="003B6446" w:rsidRDefault="003B6446" w:rsidP="00B50F6F">
      <w:pPr>
        <w:spacing w:after="0" w:line="240" w:lineRule="auto"/>
        <w:ind w:left="1080"/>
        <w:rPr>
          <w:rFonts w:ascii="Arial" w:eastAsia="Times New Roman" w:hAnsi="Arial" w:cs="Arial"/>
          <w:color w:val="0C0C0C"/>
          <w:sz w:val="16"/>
          <w:szCs w:val="16"/>
        </w:rPr>
      </w:pPr>
      <w:r w:rsidRPr="003B6446">
        <w:rPr>
          <w:rFonts w:ascii="Arial" w:eastAsia="Times New Roman" w:hAnsi="Arial" w:cs="Arial"/>
          <w:color w:val="0C0C0C"/>
          <w:sz w:val="16"/>
          <w:szCs w:val="16"/>
        </w:rPr>
        <w:t>F2. KEUANGAN NEGARA</w:t>
      </w:r>
    </w:p>
    <w:p w:rsidR="003B6446" w:rsidRPr="003B6446" w:rsidRDefault="003B6446" w:rsidP="00B50F6F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C0C0C"/>
          <w:sz w:val="16"/>
          <w:szCs w:val="16"/>
        </w:rPr>
      </w:pPr>
      <w:r w:rsidRPr="003B6446">
        <w:rPr>
          <w:rFonts w:ascii="Arial" w:eastAsia="Times New Roman" w:hAnsi="Arial" w:cs="Arial"/>
          <w:b/>
          <w:bCs/>
          <w:color w:val="0C0C0C"/>
          <w:sz w:val="16"/>
          <w:szCs w:val="16"/>
        </w:rPr>
        <w:t>Aksi</w:t>
      </w:r>
    </w:p>
    <w:p w:rsidR="003B6446" w:rsidRPr="003B6446" w:rsidRDefault="003B6446" w:rsidP="00B50F6F">
      <w:pPr>
        <w:spacing w:after="0" w:line="240" w:lineRule="auto"/>
        <w:ind w:left="1080"/>
        <w:rPr>
          <w:rFonts w:ascii="Arial" w:eastAsia="Times New Roman" w:hAnsi="Arial" w:cs="Arial"/>
          <w:color w:val="0C0C0C"/>
          <w:sz w:val="16"/>
          <w:szCs w:val="16"/>
        </w:rPr>
      </w:pPr>
      <w:r w:rsidRPr="003B6446">
        <w:rPr>
          <w:rFonts w:ascii="Arial" w:eastAsia="Times New Roman" w:hAnsi="Arial" w:cs="Arial"/>
          <w:color w:val="0C0C0C"/>
          <w:sz w:val="16"/>
          <w:szCs w:val="16"/>
        </w:rPr>
        <w:t>A7. Peningkatan Profesionalitas dan Modernisasi Pengadaan Barang dan Jasa</w:t>
      </w:r>
    </w:p>
    <w:p w:rsidR="003B6446" w:rsidRPr="003B6446" w:rsidRDefault="003B6446" w:rsidP="00B50F6F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C0C0C"/>
          <w:sz w:val="16"/>
          <w:szCs w:val="16"/>
        </w:rPr>
      </w:pPr>
      <w:r w:rsidRPr="003B6446">
        <w:rPr>
          <w:rFonts w:ascii="Arial" w:eastAsia="Times New Roman" w:hAnsi="Arial" w:cs="Arial"/>
          <w:b/>
          <w:bCs/>
          <w:color w:val="0C0C0C"/>
          <w:sz w:val="16"/>
          <w:szCs w:val="16"/>
        </w:rPr>
        <w:t>Sub-Aksi</w:t>
      </w:r>
    </w:p>
    <w:p w:rsidR="003B6446" w:rsidRPr="003B6446" w:rsidRDefault="003B6446" w:rsidP="00B50F6F">
      <w:pPr>
        <w:spacing w:after="0" w:line="240" w:lineRule="auto"/>
        <w:ind w:left="1080"/>
        <w:rPr>
          <w:rFonts w:ascii="Arial" w:eastAsia="Times New Roman" w:hAnsi="Arial" w:cs="Arial"/>
          <w:color w:val="0C0C0C"/>
          <w:sz w:val="16"/>
          <w:szCs w:val="16"/>
        </w:rPr>
      </w:pPr>
      <w:r w:rsidRPr="003B6446">
        <w:rPr>
          <w:rFonts w:ascii="Arial" w:eastAsia="Times New Roman" w:hAnsi="Arial" w:cs="Arial"/>
          <w:color w:val="0C0C0C"/>
          <w:sz w:val="16"/>
          <w:szCs w:val="16"/>
        </w:rPr>
        <w:t>SA9. Tercapainya tingkat kematangan Unit Kerja Pengadaan Barang dan Jasa minimal pada level 3 di 100 Kementerian, Lembaga, Pemerintah Daerah</w:t>
      </w:r>
    </w:p>
    <w:p w:rsidR="003B6446" w:rsidRPr="003B6446" w:rsidRDefault="003B6446" w:rsidP="00B50F6F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C0C0C"/>
          <w:sz w:val="16"/>
          <w:szCs w:val="16"/>
        </w:rPr>
      </w:pPr>
      <w:r w:rsidRPr="003B6446">
        <w:rPr>
          <w:rFonts w:ascii="Arial" w:eastAsia="Times New Roman" w:hAnsi="Arial" w:cs="Arial"/>
          <w:b/>
          <w:bCs/>
          <w:color w:val="0C0C0C"/>
          <w:sz w:val="16"/>
          <w:szCs w:val="16"/>
        </w:rPr>
        <w:t>Ukuran Keberhasilan</w:t>
      </w:r>
    </w:p>
    <w:p w:rsidR="003B6446" w:rsidRPr="003B6446" w:rsidRDefault="003B6446" w:rsidP="00B50F6F">
      <w:pPr>
        <w:spacing w:after="0" w:line="240" w:lineRule="auto"/>
        <w:ind w:left="1080"/>
        <w:rPr>
          <w:rFonts w:ascii="Arial" w:eastAsia="Times New Roman" w:hAnsi="Arial" w:cs="Arial"/>
          <w:color w:val="0C0C0C"/>
          <w:sz w:val="16"/>
          <w:szCs w:val="16"/>
        </w:rPr>
      </w:pPr>
      <w:r w:rsidRPr="003B6446">
        <w:rPr>
          <w:rFonts w:ascii="Arial" w:eastAsia="Times New Roman" w:hAnsi="Arial" w:cs="Arial"/>
          <w:color w:val="0C0C0C"/>
          <w:sz w:val="16"/>
          <w:szCs w:val="16"/>
        </w:rPr>
        <w:t>UK28. 3) Terpenuhinya jabatan fungsional pengadaan di setiap Kementerian/Lembaga dan Pemerintah Provinsi;</w:t>
      </w:r>
      <w:r w:rsidRPr="003B6446">
        <w:rPr>
          <w:rFonts w:ascii="Arial" w:eastAsia="Times New Roman" w:hAnsi="Arial" w:cs="Arial"/>
          <w:color w:val="0C0C0C"/>
          <w:sz w:val="16"/>
          <w:szCs w:val="16"/>
        </w:rPr>
        <w:br/>
        <w:t>4) Dialihkannya seluruh anggota Pokja pengadaan barang dan jasa di Kementerian/Lembaga dan Pemerintah Provinisi menjadi pejabat fungsional pengadaan UKPBJ.</w:t>
      </w:r>
    </w:p>
    <w:p w:rsidR="003B6446" w:rsidRPr="003B6446" w:rsidRDefault="003B6446" w:rsidP="00B50F6F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C0C0C"/>
          <w:sz w:val="16"/>
          <w:szCs w:val="16"/>
        </w:rPr>
      </w:pPr>
      <w:r w:rsidRPr="003B6446">
        <w:rPr>
          <w:rFonts w:ascii="Arial" w:eastAsia="Times New Roman" w:hAnsi="Arial" w:cs="Arial"/>
          <w:b/>
          <w:bCs/>
          <w:color w:val="0C0C0C"/>
          <w:sz w:val="16"/>
          <w:szCs w:val="16"/>
        </w:rPr>
        <w:t>Target Triwulan</w:t>
      </w:r>
    </w:p>
    <w:p w:rsidR="003B6446" w:rsidRPr="003B6446" w:rsidRDefault="003B6446" w:rsidP="00B50F6F">
      <w:pPr>
        <w:spacing w:after="0" w:line="240" w:lineRule="auto"/>
        <w:ind w:left="1080"/>
        <w:rPr>
          <w:rFonts w:ascii="Arial" w:eastAsia="Times New Roman" w:hAnsi="Arial" w:cs="Arial"/>
          <w:color w:val="0C0C0C"/>
          <w:sz w:val="16"/>
          <w:szCs w:val="16"/>
        </w:rPr>
      </w:pPr>
      <w:r w:rsidRPr="003B6446">
        <w:rPr>
          <w:rFonts w:ascii="Arial" w:eastAsia="Times New Roman" w:hAnsi="Arial" w:cs="Arial"/>
          <w:color w:val="0C0C0C"/>
          <w:sz w:val="16"/>
          <w:szCs w:val="16"/>
        </w:rPr>
        <w:t>TT561. Terlaksananya proses Uji Kompetensi Penyesuaian/Inpassing JF PBJ di Kabupaten/Kota</w:t>
      </w:r>
    </w:p>
    <w:p w:rsidR="003B6446" w:rsidRDefault="003B6446" w:rsidP="00527F75">
      <w:pPr>
        <w:spacing w:after="0" w:line="240" w:lineRule="auto"/>
        <w:rPr>
          <w:lang w:val="en-US"/>
        </w:rPr>
      </w:pPr>
    </w:p>
    <w:p w:rsidR="00527F75" w:rsidRDefault="00527F75" w:rsidP="00527F75">
      <w:pPr>
        <w:spacing w:after="0" w:line="240" w:lineRule="auto"/>
        <w:rPr>
          <w:lang w:val="en-US"/>
        </w:rPr>
      </w:pPr>
      <w:r>
        <w:rPr>
          <w:lang w:val="en-US"/>
        </w:rPr>
        <w:t>B21</w:t>
      </w:r>
    </w:p>
    <w:p w:rsidR="003B6446" w:rsidRPr="00B50F6F" w:rsidRDefault="003B6446" w:rsidP="00B50F6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color w:val="333333"/>
          <w:sz w:val="17"/>
          <w:szCs w:val="17"/>
        </w:rPr>
      </w:pPr>
      <w:r>
        <w:rPr>
          <w:rFonts w:ascii="Arial" w:hAnsi="Arial" w:cs="Arial"/>
          <w:b/>
          <w:bCs/>
          <w:color w:val="333333"/>
          <w:sz w:val="17"/>
          <w:szCs w:val="17"/>
        </w:rPr>
        <w:t>Tersedianya Peraturan Kepala Daerah mengenai Pemberian Tambahan Penghasilan bagi JF PBJ di Kabupaten/Kota</w:t>
      </w:r>
    </w:p>
    <w:p w:rsidR="003B6446" w:rsidRPr="003B6446" w:rsidRDefault="003B6446" w:rsidP="00B50F6F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C0C0C"/>
          <w:sz w:val="16"/>
          <w:szCs w:val="16"/>
        </w:rPr>
      </w:pPr>
      <w:r w:rsidRPr="003B6446">
        <w:rPr>
          <w:rFonts w:ascii="Arial" w:eastAsia="Times New Roman" w:hAnsi="Arial" w:cs="Arial"/>
          <w:b/>
          <w:bCs/>
          <w:color w:val="0C0C0C"/>
          <w:sz w:val="16"/>
          <w:szCs w:val="16"/>
        </w:rPr>
        <w:t>Fokus</w:t>
      </w:r>
    </w:p>
    <w:p w:rsidR="003B6446" w:rsidRPr="003B6446" w:rsidRDefault="003B6446" w:rsidP="00B50F6F">
      <w:pPr>
        <w:spacing w:after="0" w:line="240" w:lineRule="auto"/>
        <w:ind w:left="1080"/>
        <w:rPr>
          <w:rFonts w:ascii="Arial" w:eastAsia="Times New Roman" w:hAnsi="Arial" w:cs="Arial"/>
          <w:color w:val="0C0C0C"/>
          <w:sz w:val="16"/>
          <w:szCs w:val="16"/>
        </w:rPr>
      </w:pPr>
      <w:r w:rsidRPr="003B6446">
        <w:rPr>
          <w:rFonts w:ascii="Arial" w:eastAsia="Times New Roman" w:hAnsi="Arial" w:cs="Arial"/>
          <w:color w:val="0C0C0C"/>
          <w:sz w:val="16"/>
          <w:szCs w:val="16"/>
        </w:rPr>
        <w:t>F2. KEUANGAN NEGARA</w:t>
      </w:r>
    </w:p>
    <w:p w:rsidR="003B6446" w:rsidRPr="003B6446" w:rsidRDefault="003B6446" w:rsidP="00B50F6F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C0C0C"/>
          <w:sz w:val="16"/>
          <w:szCs w:val="16"/>
        </w:rPr>
      </w:pPr>
      <w:r w:rsidRPr="003B6446">
        <w:rPr>
          <w:rFonts w:ascii="Arial" w:eastAsia="Times New Roman" w:hAnsi="Arial" w:cs="Arial"/>
          <w:b/>
          <w:bCs/>
          <w:color w:val="0C0C0C"/>
          <w:sz w:val="16"/>
          <w:szCs w:val="16"/>
        </w:rPr>
        <w:t>Aksi</w:t>
      </w:r>
    </w:p>
    <w:p w:rsidR="003B6446" w:rsidRPr="003B6446" w:rsidRDefault="003B6446" w:rsidP="00B50F6F">
      <w:pPr>
        <w:spacing w:after="0" w:line="240" w:lineRule="auto"/>
        <w:ind w:left="1080"/>
        <w:rPr>
          <w:rFonts w:ascii="Arial" w:eastAsia="Times New Roman" w:hAnsi="Arial" w:cs="Arial"/>
          <w:color w:val="0C0C0C"/>
          <w:sz w:val="16"/>
          <w:szCs w:val="16"/>
        </w:rPr>
      </w:pPr>
      <w:r w:rsidRPr="003B6446">
        <w:rPr>
          <w:rFonts w:ascii="Arial" w:eastAsia="Times New Roman" w:hAnsi="Arial" w:cs="Arial"/>
          <w:color w:val="0C0C0C"/>
          <w:sz w:val="16"/>
          <w:szCs w:val="16"/>
        </w:rPr>
        <w:t>A7. Peningkatan Profesionalitas dan Modernisasi Pengadaan Barang dan Jasa</w:t>
      </w:r>
    </w:p>
    <w:p w:rsidR="003B6446" w:rsidRPr="003B6446" w:rsidRDefault="003B6446" w:rsidP="00B50F6F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C0C0C"/>
          <w:sz w:val="16"/>
          <w:szCs w:val="16"/>
        </w:rPr>
      </w:pPr>
      <w:r w:rsidRPr="003B6446">
        <w:rPr>
          <w:rFonts w:ascii="Arial" w:eastAsia="Times New Roman" w:hAnsi="Arial" w:cs="Arial"/>
          <w:b/>
          <w:bCs/>
          <w:color w:val="0C0C0C"/>
          <w:sz w:val="16"/>
          <w:szCs w:val="16"/>
        </w:rPr>
        <w:t>Sub-Aksi</w:t>
      </w:r>
    </w:p>
    <w:p w:rsidR="003B6446" w:rsidRPr="003B6446" w:rsidRDefault="003B6446" w:rsidP="00B50F6F">
      <w:pPr>
        <w:spacing w:after="0" w:line="240" w:lineRule="auto"/>
        <w:ind w:left="1080"/>
        <w:rPr>
          <w:rFonts w:ascii="Arial" w:eastAsia="Times New Roman" w:hAnsi="Arial" w:cs="Arial"/>
          <w:color w:val="0C0C0C"/>
          <w:sz w:val="16"/>
          <w:szCs w:val="16"/>
        </w:rPr>
      </w:pPr>
      <w:r w:rsidRPr="003B6446">
        <w:rPr>
          <w:rFonts w:ascii="Arial" w:eastAsia="Times New Roman" w:hAnsi="Arial" w:cs="Arial"/>
          <w:color w:val="0C0C0C"/>
          <w:sz w:val="16"/>
          <w:szCs w:val="16"/>
        </w:rPr>
        <w:lastRenderedPageBreak/>
        <w:t>SA9. Tercapainya tingkat kematangan Unit Kerja Pengadaan Barang dan Jasa minimal pada level 3 di 100 Kementerian, Lembaga, Pemerintah Daerah</w:t>
      </w:r>
    </w:p>
    <w:p w:rsidR="003B6446" w:rsidRPr="003B6446" w:rsidRDefault="003B6446" w:rsidP="00B50F6F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C0C0C"/>
          <w:sz w:val="16"/>
          <w:szCs w:val="16"/>
        </w:rPr>
      </w:pPr>
      <w:r w:rsidRPr="003B6446">
        <w:rPr>
          <w:rFonts w:ascii="Arial" w:eastAsia="Times New Roman" w:hAnsi="Arial" w:cs="Arial"/>
          <w:b/>
          <w:bCs/>
          <w:color w:val="0C0C0C"/>
          <w:sz w:val="16"/>
          <w:szCs w:val="16"/>
        </w:rPr>
        <w:t>Ukuran Keberhasilan</w:t>
      </w:r>
    </w:p>
    <w:p w:rsidR="003B6446" w:rsidRPr="003B6446" w:rsidRDefault="003B6446" w:rsidP="00B50F6F">
      <w:pPr>
        <w:spacing w:after="0" w:line="240" w:lineRule="auto"/>
        <w:ind w:left="1080"/>
        <w:rPr>
          <w:rFonts w:ascii="Arial" w:eastAsia="Times New Roman" w:hAnsi="Arial" w:cs="Arial"/>
          <w:color w:val="0C0C0C"/>
          <w:sz w:val="16"/>
          <w:szCs w:val="16"/>
        </w:rPr>
      </w:pPr>
      <w:r w:rsidRPr="003B6446">
        <w:rPr>
          <w:rFonts w:ascii="Arial" w:eastAsia="Times New Roman" w:hAnsi="Arial" w:cs="Arial"/>
          <w:color w:val="0C0C0C"/>
          <w:sz w:val="16"/>
          <w:szCs w:val="16"/>
        </w:rPr>
        <w:t>UK28. 3) Terpenuhinya jabatan fungsional pengadaan di setiap Kementerian/Lembaga dan Pemerintah Provinsi;</w:t>
      </w:r>
      <w:r w:rsidRPr="003B6446">
        <w:rPr>
          <w:rFonts w:ascii="Arial" w:eastAsia="Times New Roman" w:hAnsi="Arial" w:cs="Arial"/>
          <w:color w:val="0C0C0C"/>
          <w:sz w:val="16"/>
          <w:szCs w:val="16"/>
        </w:rPr>
        <w:br/>
        <w:t>4) Dialihkannya seluruh anggota Pokja pengadaan barang dan jasa di Kementerian/Lembaga dan Pemerintah Provinisi menjadi pejabat fungsional pengadaan UKPBJ.</w:t>
      </w:r>
    </w:p>
    <w:p w:rsidR="003B6446" w:rsidRPr="003B6446" w:rsidRDefault="003B6446" w:rsidP="00B50F6F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C0C0C"/>
          <w:sz w:val="16"/>
          <w:szCs w:val="16"/>
        </w:rPr>
      </w:pPr>
      <w:r w:rsidRPr="003B6446">
        <w:rPr>
          <w:rFonts w:ascii="Arial" w:eastAsia="Times New Roman" w:hAnsi="Arial" w:cs="Arial"/>
          <w:b/>
          <w:bCs/>
          <w:color w:val="0C0C0C"/>
          <w:sz w:val="16"/>
          <w:szCs w:val="16"/>
        </w:rPr>
        <w:t>Target Triwulan</w:t>
      </w:r>
    </w:p>
    <w:p w:rsidR="003B6446" w:rsidRPr="003B6446" w:rsidRDefault="003B6446" w:rsidP="00B50F6F">
      <w:pPr>
        <w:spacing w:after="0" w:line="240" w:lineRule="auto"/>
        <w:ind w:left="1080"/>
        <w:rPr>
          <w:rFonts w:ascii="Arial" w:eastAsia="Times New Roman" w:hAnsi="Arial" w:cs="Arial"/>
          <w:color w:val="0C0C0C"/>
          <w:sz w:val="16"/>
          <w:szCs w:val="16"/>
        </w:rPr>
      </w:pPr>
      <w:r w:rsidRPr="003B6446">
        <w:rPr>
          <w:rFonts w:ascii="Arial" w:eastAsia="Times New Roman" w:hAnsi="Arial" w:cs="Arial"/>
          <w:color w:val="0C0C0C"/>
          <w:sz w:val="16"/>
          <w:szCs w:val="16"/>
        </w:rPr>
        <w:t>TT562. Tersedianya Peraturan Kepala Daerah mengenai Pemberian Tambahan Penghasilan bagi JF PBJ di Kabupaten/Kota</w:t>
      </w:r>
    </w:p>
    <w:p w:rsidR="003B6446" w:rsidRDefault="003B6446" w:rsidP="00B50F6F">
      <w:pPr>
        <w:spacing w:after="0" w:line="240" w:lineRule="auto"/>
        <w:ind w:left="360"/>
        <w:rPr>
          <w:lang w:val="en-US"/>
        </w:rPr>
      </w:pPr>
    </w:p>
    <w:p w:rsidR="003B6446" w:rsidRDefault="00527F75" w:rsidP="00527F75">
      <w:pPr>
        <w:spacing w:after="0" w:line="240" w:lineRule="auto"/>
        <w:rPr>
          <w:lang w:val="en-US"/>
        </w:rPr>
      </w:pPr>
      <w:r>
        <w:rPr>
          <w:lang w:val="en-US"/>
        </w:rPr>
        <w:t>B24</w:t>
      </w:r>
    </w:p>
    <w:p w:rsidR="003B6446" w:rsidRPr="00B50F6F" w:rsidRDefault="003B6446" w:rsidP="00B50F6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color w:val="333333"/>
          <w:sz w:val="17"/>
          <w:szCs w:val="17"/>
        </w:rPr>
      </w:pPr>
      <w:r>
        <w:rPr>
          <w:rFonts w:ascii="Arial" w:hAnsi="Arial" w:cs="Arial"/>
          <w:b/>
          <w:bCs/>
          <w:color w:val="333333"/>
          <w:sz w:val="17"/>
          <w:szCs w:val="17"/>
        </w:rPr>
        <w:t>Terlaksananya pengangkatan ke dalam JF PBJ pada semua Kabupaten/Kota</w:t>
      </w:r>
    </w:p>
    <w:p w:rsidR="003B6446" w:rsidRPr="003B6446" w:rsidRDefault="003B6446" w:rsidP="00B50F6F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C0C0C"/>
          <w:sz w:val="16"/>
          <w:szCs w:val="16"/>
        </w:rPr>
      </w:pPr>
      <w:r w:rsidRPr="003B6446">
        <w:rPr>
          <w:rFonts w:ascii="Arial" w:eastAsia="Times New Roman" w:hAnsi="Arial" w:cs="Arial"/>
          <w:b/>
          <w:bCs/>
          <w:color w:val="0C0C0C"/>
          <w:sz w:val="16"/>
          <w:szCs w:val="16"/>
        </w:rPr>
        <w:t>Fokus</w:t>
      </w:r>
    </w:p>
    <w:p w:rsidR="003B6446" w:rsidRPr="003B6446" w:rsidRDefault="003B6446" w:rsidP="00B50F6F">
      <w:pPr>
        <w:spacing w:after="0" w:line="240" w:lineRule="auto"/>
        <w:ind w:left="1080"/>
        <w:rPr>
          <w:rFonts w:ascii="Arial" w:eastAsia="Times New Roman" w:hAnsi="Arial" w:cs="Arial"/>
          <w:color w:val="0C0C0C"/>
          <w:sz w:val="16"/>
          <w:szCs w:val="16"/>
        </w:rPr>
      </w:pPr>
      <w:r w:rsidRPr="003B6446">
        <w:rPr>
          <w:rFonts w:ascii="Arial" w:eastAsia="Times New Roman" w:hAnsi="Arial" w:cs="Arial"/>
          <w:color w:val="0C0C0C"/>
          <w:sz w:val="16"/>
          <w:szCs w:val="16"/>
        </w:rPr>
        <w:t>F2. KEUANGAN NEGARA</w:t>
      </w:r>
    </w:p>
    <w:p w:rsidR="003B6446" w:rsidRPr="003B6446" w:rsidRDefault="003B6446" w:rsidP="00B50F6F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C0C0C"/>
          <w:sz w:val="16"/>
          <w:szCs w:val="16"/>
        </w:rPr>
      </w:pPr>
      <w:r w:rsidRPr="003B6446">
        <w:rPr>
          <w:rFonts w:ascii="Arial" w:eastAsia="Times New Roman" w:hAnsi="Arial" w:cs="Arial"/>
          <w:b/>
          <w:bCs/>
          <w:color w:val="0C0C0C"/>
          <w:sz w:val="16"/>
          <w:szCs w:val="16"/>
        </w:rPr>
        <w:t>Aksi</w:t>
      </w:r>
    </w:p>
    <w:p w:rsidR="003B6446" w:rsidRPr="003B6446" w:rsidRDefault="003B6446" w:rsidP="00B50F6F">
      <w:pPr>
        <w:spacing w:after="0" w:line="240" w:lineRule="auto"/>
        <w:ind w:left="1080"/>
        <w:rPr>
          <w:rFonts w:ascii="Arial" w:eastAsia="Times New Roman" w:hAnsi="Arial" w:cs="Arial"/>
          <w:color w:val="0C0C0C"/>
          <w:sz w:val="16"/>
          <w:szCs w:val="16"/>
        </w:rPr>
      </w:pPr>
      <w:r w:rsidRPr="003B6446">
        <w:rPr>
          <w:rFonts w:ascii="Arial" w:eastAsia="Times New Roman" w:hAnsi="Arial" w:cs="Arial"/>
          <w:color w:val="0C0C0C"/>
          <w:sz w:val="16"/>
          <w:szCs w:val="16"/>
        </w:rPr>
        <w:t>A7. Peningkatan Profesionalitas dan Modernisasi Pengadaan Barang dan Jasa</w:t>
      </w:r>
    </w:p>
    <w:p w:rsidR="003B6446" w:rsidRPr="003B6446" w:rsidRDefault="003B6446" w:rsidP="00B50F6F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C0C0C"/>
          <w:sz w:val="16"/>
          <w:szCs w:val="16"/>
        </w:rPr>
      </w:pPr>
      <w:r w:rsidRPr="003B6446">
        <w:rPr>
          <w:rFonts w:ascii="Arial" w:eastAsia="Times New Roman" w:hAnsi="Arial" w:cs="Arial"/>
          <w:b/>
          <w:bCs/>
          <w:color w:val="0C0C0C"/>
          <w:sz w:val="16"/>
          <w:szCs w:val="16"/>
        </w:rPr>
        <w:t>Sub-Aksi</w:t>
      </w:r>
    </w:p>
    <w:p w:rsidR="003B6446" w:rsidRPr="003B6446" w:rsidRDefault="003B6446" w:rsidP="00B50F6F">
      <w:pPr>
        <w:spacing w:after="0" w:line="240" w:lineRule="auto"/>
        <w:ind w:left="1080"/>
        <w:rPr>
          <w:rFonts w:ascii="Arial" w:eastAsia="Times New Roman" w:hAnsi="Arial" w:cs="Arial"/>
          <w:color w:val="0C0C0C"/>
          <w:sz w:val="16"/>
          <w:szCs w:val="16"/>
        </w:rPr>
      </w:pPr>
      <w:r w:rsidRPr="003B6446">
        <w:rPr>
          <w:rFonts w:ascii="Arial" w:eastAsia="Times New Roman" w:hAnsi="Arial" w:cs="Arial"/>
          <w:color w:val="0C0C0C"/>
          <w:sz w:val="16"/>
          <w:szCs w:val="16"/>
        </w:rPr>
        <w:t>SA9. Tercapainya tingkat kematangan Unit Kerja Pengadaan Barang dan Jasa minimal pada level 3 di 100 Kementerian, Lembaga, Pemerintah Daerah</w:t>
      </w:r>
    </w:p>
    <w:p w:rsidR="003B6446" w:rsidRPr="003B6446" w:rsidRDefault="003B6446" w:rsidP="00B50F6F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C0C0C"/>
          <w:sz w:val="16"/>
          <w:szCs w:val="16"/>
        </w:rPr>
      </w:pPr>
      <w:r w:rsidRPr="003B6446">
        <w:rPr>
          <w:rFonts w:ascii="Arial" w:eastAsia="Times New Roman" w:hAnsi="Arial" w:cs="Arial"/>
          <w:b/>
          <w:bCs/>
          <w:color w:val="0C0C0C"/>
          <w:sz w:val="16"/>
          <w:szCs w:val="16"/>
        </w:rPr>
        <w:t>Ukuran Keberhasilan</w:t>
      </w:r>
    </w:p>
    <w:p w:rsidR="003B6446" w:rsidRPr="003B6446" w:rsidRDefault="003B6446" w:rsidP="00B50F6F">
      <w:pPr>
        <w:spacing w:after="0" w:line="240" w:lineRule="auto"/>
        <w:ind w:left="1080"/>
        <w:rPr>
          <w:rFonts w:ascii="Arial" w:eastAsia="Times New Roman" w:hAnsi="Arial" w:cs="Arial"/>
          <w:color w:val="0C0C0C"/>
          <w:sz w:val="16"/>
          <w:szCs w:val="16"/>
        </w:rPr>
      </w:pPr>
      <w:r w:rsidRPr="003B6446">
        <w:rPr>
          <w:rFonts w:ascii="Arial" w:eastAsia="Times New Roman" w:hAnsi="Arial" w:cs="Arial"/>
          <w:color w:val="0C0C0C"/>
          <w:sz w:val="16"/>
          <w:szCs w:val="16"/>
        </w:rPr>
        <w:t>UK28. 3) Terpenuhinya jabatan fungsional pengadaan di setiap Kementerian/Lembaga dan Pemerintah Provinsi;</w:t>
      </w:r>
      <w:r w:rsidRPr="003B6446">
        <w:rPr>
          <w:rFonts w:ascii="Arial" w:eastAsia="Times New Roman" w:hAnsi="Arial" w:cs="Arial"/>
          <w:color w:val="0C0C0C"/>
          <w:sz w:val="16"/>
          <w:szCs w:val="16"/>
        </w:rPr>
        <w:br/>
        <w:t>4) Dialihkannya seluruh anggota Pokja pengadaan barang dan jasa di Kementerian/Lembaga dan Pemerintah Provinisi menjadi pejabat fungsional pengadaan UKPBJ.</w:t>
      </w:r>
    </w:p>
    <w:p w:rsidR="003B6446" w:rsidRPr="003B6446" w:rsidRDefault="003B6446" w:rsidP="00B50F6F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C0C0C"/>
          <w:sz w:val="16"/>
          <w:szCs w:val="16"/>
        </w:rPr>
      </w:pPr>
      <w:r w:rsidRPr="003B6446">
        <w:rPr>
          <w:rFonts w:ascii="Arial" w:eastAsia="Times New Roman" w:hAnsi="Arial" w:cs="Arial"/>
          <w:b/>
          <w:bCs/>
          <w:color w:val="0C0C0C"/>
          <w:sz w:val="16"/>
          <w:szCs w:val="16"/>
        </w:rPr>
        <w:t>Target Triwulan</w:t>
      </w:r>
    </w:p>
    <w:p w:rsidR="003B6446" w:rsidRPr="003B6446" w:rsidRDefault="003B6446" w:rsidP="00B50F6F">
      <w:pPr>
        <w:spacing w:after="0" w:line="240" w:lineRule="auto"/>
        <w:ind w:left="1080"/>
        <w:rPr>
          <w:rFonts w:ascii="Arial" w:eastAsia="Times New Roman" w:hAnsi="Arial" w:cs="Arial"/>
          <w:color w:val="0C0C0C"/>
          <w:sz w:val="16"/>
          <w:szCs w:val="16"/>
        </w:rPr>
      </w:pPr>
      <w:r w:rsidRPr="003B6446">
        <w:rPr>
          <w:rFonts w:ascii="Arial" w:eastAsia="Times New Roman" w:hAnsi="Arial" w:cs="Arial"/>
          <w:color w:val="0C0C0C"/>
          <w:sz w:val="16"/>
          <w:szCs w:val="16"/>
        </w:rPr>
        <w:t>TT563. Terlaksananya pengangkatan ke dalam JF PBJ pada semua Kabupaten/Kota</w:t>
      </w:r>
    </w:p>
    <w:p w:rsidR="003B6446" w:rsidRPr="003B6446" w:rsidRDefault="003B6446" w:rsidP="00B50F6F">
      <w:pPr>
        <w:spacing w:after="0" w:line="240" w:lineRule="auto"/>
        <w:rPr>
          <w:lang w:val="en-US"/>
        </w:rPr>
      </w:pPr>
    </w:p>
    <w:p w:rsidR="003B6446" w:rsidRPr="003B6446" w:rsidRDefault="003B6446" w:rsidP="00B50F6F">
      <w:pPr>
        <w:spacing w:after="0" w:line="240" w:lineRule="auto"/>
        <w:rPr>
          <w:lang w:val="en-US"/>
        </w:rPr>
      </w:pPr>
    </w:p>
    <w:sectPr w:rsidR="003B6446" w:rsidRPr="003B6446" w:rsidSect="009F6C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65BB"/>
    <w:multiLevelType w:val="hybridMultilevel"/>
    <w:tmpl w:val="ED36C78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81FA8"/>
    <w:multiLevelType w:val="hybridMultilevel"/>
    <w:tmpl w:val="4A94A136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35693"/>
    <w:multiLevelType w:val="hybridMultilevel"/>
    <w:tmpl w:val="AA2A863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03FEA"/>
    <w:multiLevelType w:val="hybridMultilevel"/>
    <w:tmpl w:val="5E3C767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3B6446"/>
    <w:rsid w:val="00016454"/>
    <w:rsid w:val="00251668"/>
    <w:rsid w:val="003A0392"/>
    <w:rsid w:val="003B6446"/>
    <w:rsid w:val="004E1203"/>
    <w:rsid w:val="00527F75"/>
    <w:rsid w:val="00564325"/>
    <w:rsid w:val="005C1D61"/>
    <w:rsid w:val="005E02F2"/>
    <w:rsid w:val="006E5733"/>
    <w:rsid w:val="00835982"/>
    <w:rsid w:val="009549B8"/>
    <w:rsid w:val="009F6CD1"/>
    <w:rsid w:val="00A416A9"/>
    <w:rsid w:val="00B33E73"/>
    <w:rsid w:val="00B50F6F"/>
    <w:rsid w:val="00B65236"/>
    <w:rsid w:val="00B874E1"/>
    <w:rsid w:val="00D9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44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14</cp:revision>
  <dcterms:created xsi:type="dcterms:W3CDTF">2019-07-05T11:51:00Z</dcterms:created>
  <dcterms:modified xsi:type="dcterms:W3CDTF">2019-10-09T09:09:00Z</dcterms:modified>
</cp:coreProperties>
</file>